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ACE" w:rsidRDefault="00C63ACE" w:rsidP="00C63ACE">
      <w:pPr>
        <w:spacing w:after="0" w:line="240" w:lineRule="auto"/>
        <w:jc w:val="center"/>
      </w:pPr>
      <w:r>
        <w:rPr>
          <w:noProof/>
          <w:lang w:eastAsia="en-GB"/>
        </w:rPr>
        <w:drawing>
          <wp:inline distT="0" distB="0" distL="0" distR="0" wp14:anchorId="65A78A0B" wp14:editId="6767C114">
            <wp:extent cx="2361982" cy="766763"/>
            <wp:effectExtent l="19050" t="0" r="19685" b="2432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2208" cy="82526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E60341" w:rsidRPr="00E60341" w:rsidRDefault="00E60341" w:rsidP="00C63ACE">
      <w:pPr>
        <w:spacing w:after="0" w:line="240" w:lineRule="auto"/>
        <w:jc w:val="center"/>
        <w:rPr>
          <w:sz w:val="18"/>
          <w:szCs w:val="18"/>
        </w:rPr>
      </w:pPr>
    </w:p>
    <w:p w:rsidR="007840E1" w:rsidRPr="00564898" w:rsidRDefault="00E60341" w:rsidP="007840E1">
      <w:pPr>
        <w:jc w:val="center"/>
        <w:rPr>
          <w:rFonts w:asciiTheme="minorHAnsi" w:hAnsiTheme="minorHAnsi" w:cstheme="minorHAnsi"/>
          <w:b/>
          <w:sz w:val="28"/>
          <w:szCs w:val="28"/>
        </w:rPr>
      </w:pPr>
      <w:r w:rsidRPr="003C5579">
        <w:rPr>
          <w:sz w:val="18"/>
          <w:szCs w:val="18"/>
        </w:rPr>
        <w:t xml:space="preserve"> </w:t>
      </w:r>
      <w:r w:rsidR="007840E1" w:rsidRPr="00564898">
        <w:rPr>
          <w:rFonts w:asciiTheme="minorHAnsi" w:hAnsiTheme="minorHAnsi" w:cstheme="minorHAnsi"/>
          <w:b/>
          <w:sz w:val="28"/>
          <w:szCs w:val="28"/>
        </w:rPr>
        <w:t>NWCPEA: Best Practice in Physical Education Innovation Award</w:t>
      </w:r>
    </w:p>
    <w:p w:rsidR="007840E1" w:rsidRPr="00C63ACE" w:rsidRDefault="007840E1" w:rsidP="007840E1">
      <w:pPr>
        <w:jc w:val="both"/>
        <w:rPr>
          <w:rFonts w:asciiTheme="minorHAnsi" w:hAnsiTheme="minorHAnsi" w:cstheme="minorHAnsi"/>
          <w:sz w:val="22"/>
        </w:rPr>
      </w:pPr>
      <w:r w:rsidRPr="00C63ACE">
        <w:rPr>
          <w:rFonts w:asciiTheme="minorHAnsi" w:hAnsiTheme="minorHAnsi" w:cstheme="minorHAnsi"/>
          <w:sz w:val="22"/>
        </w:rPr>
        <w:t>The Award is open to individuals teaching Physical Education in secondary or primary education or to a group of people who have worked together on a successful physical education-related project or case study.  It will celebrate achievement, good and innovatory practice in Physical Education. The evidence for the award may be selected from any of the following categories:</w:t>
      </w:r>
    </w:p>
    <w:p w:rsidR="007840E1" w:rsidRPr="00C63ACE" w:rsidRDefault="007840E1" w:rsidP="007840E1">
      <w:pPr>
        <w:pStyle w:val="ListParagraph"/>
        <w:numPr>
          <w:ilvl w:val="0"/>
          <w:numId w:val="1"/>
        </w:numPr>
        <w:jc w:val="both"/>
        <w:rPr>
          <w:rFonts w:asciiTheme="minorHAnsi" w:hAnsiTheme="minorHAnsi" w:cstheme="minorHAnsi"/>
          <w:sz w:val="22"/>
        </w:rPr>
      </w:pPr>
      <w:r w:rsidRPr="00C63ACE">
        <w:rPr>
          <w:rFonts w:asciiTheme="minorHAnsi" w:hAnsiTheme="minorHAnsi" w:cstheme="minorHAnsi"/>
          <w:sz w:val="22"/>
        </w:rPr>
        <w:t>High Quality Physical Education – the whole package</w:t>
      </w:r>
    </w:p>
    <w:p w:rsidR="007840E1" w:rsidRPr="00C63ACE" w:rsidRDefault="007840E1" w:rsidP="007840E1">
      <w:pPr>
        <w:numPr>
          <w:ilvl w:val="0"/>
          <w:numId w:val="1"/>
        </w:numPr>
        <w:spacing w:after="0" w:line="240" w:lineRule="auto"/>
        <w:jc w:val="both"/>
        <w:rPr>
          <w:rFonts w:asciiTheme="minorHAnsi" w:hAnsiTheme="minorHAnsi" w:cstheme="minorHAnsi"/>
          <w:sz w:val="22"/>
        </w:rPr>
      </w:pPr>
      <w:r w:rsidRPr="00C63ACE">
        <w:rPr>
          <w:rFonts w:asciiTheme="minorHAnsi" w:hAnsiTheme="minorHAnsi" w:cstheme="minorHAnsi"/>
          <w:sz w:val="22"/>
        </w:rPr>
        <w:t>Innovative Teaching and Learning in Physical Education (including e.g. curriculum development, negotiated teacher/pupil learning, assessment processes, cross-curricular issues and whole school links etc.)</w:t>
      </w:r>
    </w:p>
    <w:p w:rsidR="007840E1" w:rsidRPr="00C63ACE" w:rsidRDefault="007840E1" w:rsidP="007840E1">
      <w:pPr>
        <w:numPr>
          <w:ilvl w:val="0"/>
          <w:numId w:val="1"/>
        </w:numPr>
        <w:spacing w:after="0" w:line="240" w:lineRule="auto"/>
        <w:jc w:val="both"/>
        <w:rPr>
          <w:rFonts w:asciiTheme="minorHAnsi" w:hAnsiTheme="minorHAnsi" w:cstheme="minorHAnsi"/>
          <w:sz w:val="22"/>
        </w:rPr>
      </w:pPr>
      <w:r w:rsidRPr="00C63ACE">
        <w:rPr>
          <w:rFonts w:asciiTheme="minorHAnsi" w:hAnsiTheme="minorHAnsi" w:cstheme="minorHAnsi"/>
          <w:sz w:val="22"/>
        </w:rPr>
        <w:t>Inclusion and Equality</w:t>
      </w:r>
    </w:p>
    <w:p w:rsidR="007840E1" w:rsidRPr="00C63ACE" w:rsidRDefault="007840E1" w:rsidP="007840E1">
      <w:pPr>
        <w:numPr>
          <w:ilvl w:val="0"/>
          <w:numId w:val="1"/>
        </w:numPr>
        <w:spacing w:after="0" w:line="240" w:lineRule="auto"/>
        <w:jc w:val="both"/>
        <w:rPr>
          <w:rFonts w:asciiTheme="minorHAnsi" w:hAnsiTheme="minorHAnsi" w:cstheme="minorHAnsi"/>
          <w:sz w:val="22"/>
        </w:rPr>
      </w:pPr>
      <w:r w:rsidRPr="00C63ACE">
        <w:rPr>
          <w:rFonts w:asciiTheme="minorHAnsi" w:hAnsiTheme="minorHAnsi" w:cstheme="minorHAnsi"/>
          <w:sz w:val="22"/>
        </w:rPr>
        <w:t>Integration</w:t>
      </w:r>
    </w:p>
    <w:p w:rsidR="007840E1" w:rsidRPr="00C63ACE" w:rsidRDefault="007840E1" w:rsidP="007840E1">
      <w:pPr>
        <w:numPr>
          <w:ilvl w:val="0"/>
          <w:numId w:val="1"/>
        </w:numPr>
        <w:spacing w:after="0" w:line="240" w:lineRule="auto"/>
        <w:jc w:val="both"/>
        <w:rPr>
          <w:rFonts w:asciiTheme="minorHAnsi" w:hAnsiTheme="minorHAnsi" w:cstheme="minorHAnsi"/>
          <w:sz w:val="22"/>
        </w:rPr>
      </w:pPr>
      <w:r w:rsidRPr="00C63ACE">
        <w:rPr>
          <w:rFonts w:asciiTheme="minorHAnsi" w:hAnsiTheme="minorHAnsi" w:cstheme="minorHAnsi"/>
          <w:sz w:val="22"/>
        </w:rPr>
        <w:t xml:space="preserve">Beyond the Curriculum </w:t>
      </w:r>
    </w:p>
    <w:p w:rsidR="007840E1" w:rsidRPr="00C63ACE" w:rsidRDefault="007840E1" w:rsidP="007840E1">
      <w:pPr>
        <w:numPr>
          <w:ilvl w:val="0"/>
          <w:numId w:val="1"/>
        </w:numPr>
        <w:spacing w:after="0" w:line="240" w:lineRule="auto"/>
        <w:jc w:val="both"/>
        <w:rPr>
          <w:rFonts w:asciiTheme="minorHAnsi" w:hAnsiTheme="minorHAnsi" w:cstheme="minorHAnsi"/>
          <w:sz w:val="22"/>
        </w:rPr>
      </w:pPr>
      <w:r w:rsidRPr="00C63ACE">
        <w:rPr>
          <w:rFonts w:asciiTheme="minorHAnsi" w:hAnsiTheme="minorHAnsi" w:cstheme="minorHAnsi"/>
          <w:sz w:val="22"/>
        </w:rPr>
        <w:t>Community Links</w:t>
      </w:r>
    </w:p>
    <w:p w:rsidR="007840E1" w:rsidRPr="00C63ACE" w:rsidRDefault="007840E1" w:rsidP="007840E1">
      <w:pPr>
        <w:numPr>
          <w:ilvl w:val="0"/>
          <w:numId w:val="1"/>
        </w:numPr>
        <w:spacing w:after="0" w:line="240" w:lineRule="auto"/>
        <w:jc w:val="both"/>
        <w:rPr>
          <w:rFonts w:asciiTheme="minorHAnsi" w:hAnsiTheme="minorHAnsi" w:cstheme="minorHAnsi"/>
          <w:sz w:val="22"/>
        </w:rPr>
      </w:pPr>
      <w:r w:rsidRPr="00C63ACE">
        <w:rPr>
          <w:rFonts w:asciiTheme="minorHAnsi" w:hAnsiTheme="minorHAnsi" w:cstheme="minorHAnsi"/>
          <w:sz w:val="22"/>
        </w:rPr>
        <w:t>Raising Awareness of physical education’s contribution(s) to healthy well-being/active lifestyles</w:t>
      </w:r>
    </w:p>
    <w:p w:rsidR="007840E1" w:rsidRPr="00C63ACE" w:rsidRDefault="007840E1" w:rsidP="007840E1">
      <w:pPr>
        <w:numPr>
          <w:ilvl w:val="0"/>
          <w:numId w:val="1"/>
        </w:numPr>
        <w:spacing w:after="0" w:line="240" w:lineRule="auto"/>
        <w:jc w:val="both"/>
        <w:rPr>
          <w:rFonts w:asciiTheme="minorHAnsi" w:hAnsiTheme="minorHAnsi" w:cstheme="minorHAnsi"/>
          <w:sz w:val="22"/>
        </w:rPr>
      </w:pPr>
      <w:r w:rsidRPr="00C63ACE">
        <w:rPr>
          <w:rFonts w:asciiTheme="minorHAnsi" w:hAnsiTheme="minorHAnsi" w:cstheme="minorHAnsi"/>
          <w:sz w:val="22"/>
        </w:rPr>
        <w:t>Improving life chances of ‘at risk’ students through Physical Education and Sport</w:t>
      </w:r>
    </w:p>
    <w:p w:rsidR="007840E1" w:rsidRPr="00C63ACE" w:rsidRDefault="007840E1" w:rsidP="007840E1">
      <w:pPr>
        <w:numPr>
          <w:ilvl w:val="0"/>
          <w:numId w:val="1"/>
        </w:numPr>
        <w:spacing w:after="0" w:line="240" w:lineRule="auto"/>
        <w:jc w:val="both"/>
        <w:rPr>
          <w:rFonts w:asciiTheme="minorHAnsi" w:hAnsiTheme="minorHAnsi" w:cstheme="minorHAnsi"/>
          <w:sz w:val="22"/>
        </w:rPr>
      </w:pPr>
      <w:r w:rsidRPr="00C63ACE">
        <w:rPr>
          <w:rFonts w:asciiTheme="minorHAnsi" w:hAnsiTheme="minorHAnsi" w:cstheme="minorHAnsi"/>
          <w:sz w:val="22"/>
        </w:rPr>
        <w:t>Physical Education in a Technological World (e.g. use of ICT)</w:t>
      </w:r>
    </w:p>
    <w:p w:rsidR="007840E1" w:rsidRPr="00C63ACE" w:rsidRDefault="007840E1" w:rsidP="007840E1">
      <w:pPr>
        <w:numPr>
          <w:ilvl w:val="0"/>
          <w:numId w:val="1"/>
        </w:numPr>
        <w:spacing w:after="0" w:line="240" w:lineRule="auto"/>
        <w:jc w:val="both"/>
        <w:rPr>
          <w:rFonts w:asciiTheme="minorHAnsi" w:hAnsiTheme="minorHAnsi" w:cstheme="minorHAnsi"/>
          <w:sz w:val="22"/>
        </w:rPr>
      </w:pPr>
      <w:r w:rsidRPr="00C63ACE">
        <w:rPr>
          <w:rFonts w:asciiTheme="minorHAnsi" w:hAnsiTheme="minorHAnsi" w:cstheme="minorHAnsi"/>
          <w:sz w:val="22"/>
        </w:rPr>
        <w:t>Continuing Professional Development</w:t>
      </w:r>
    </w:p>
    <w:p w:rsidR="007840E1" w:rsidRPr="00C63ACE" w:rsidRDefault="007840E1" w:rsidP="007840E1">
      <w:pPr>
        <w:numPr>
          <w:ilvl w:val="0"/>
          <w:numId w:val="1"/>
        </w:numPr>
        <w:spacing w:after="0" w:line="240" w:lineRule="auto"/>
        <w:jc w:val="both"/>
        <w:rPr>
          <w:rFonts w:asciiTheme="minorHAnsi" w:hAnsiTheme="minorHAnsi" w:cstheme="minorHAnsi"/>
          <w:sz w:val="22"/>
        </w:rPr>
      </w:pPr>
      <w:r w:rsidRPr="00C63ACE">
        <w:rPr>
          <w:rFonts w:asciiTheme="minorHAnsi" w:hAnsiTheme="minorHAnsi" w:cstheme="minorHAnsi"/>
          <w:sz w:val="22"/>
        </w:rPr>
        <w:t>Leadership or Management</w:t>
      </w:r>
    </w:p>
    <w:p w:rsidR="007840E1" w:rsidRPr="00C63ACE" w:rsidRDefault="007840E1" w:rsidP="007840E1">
      <w:pPr>
        <w:numPr>
          <w:ilvl w:val="0"/>
          <w:numId w:val="1"/>
        </w:numPr>
        <w:spacing w:after="0" w:line="240" w:lineRule="auto"/>
        <w:jc w:val="both"/>
        <w:rPr>
          <w:rFonts w:asciiTheme="minorHAnsi" w:hAnsiTheme="minorHAnsi" w:cstheme="minorHAnsi"/>
          <w:sz w:val="22"/>
        </w:rPr>
      </w:pPr>
      <w:r w:rsidRPr="00C63ACE">
        <w:rPr>
          <w:rFonts w:asciiTheme="minorHAnsi" w:hAnsiTheme="minorHAnsi" w:cstheme="minorHAnsi"/>
          <w:sz w:val="22"/>
        </w:rPr>
        <w:t>International Links</w:t>
      </w:r>
    </w:p>
    <w:p w:rsidR="007840E1" w:rsidRPr="00C63ACE" w:rsidRDefault="007840E1" w:rsidP="007840E1">
      <w:pPr>
        <w:jc w:val="both"/>
        <w:outlineLvl w:val="2"/>
        <w:rPr>
          <w:rFonts w:asciiTheme="minorHAnsi" w:hAnsiTheme="minorHAnsi" w:cstheme="minorHAnsi"/>
          <w:sz w:val="22"/>
        </w:rPr>
      </w:pPr>
    </w:p>
    <w:p w:rsidR="001436C4" w:rsidRPr="00C63ACE" w:rsidRDefault="001436C4" w:rsidP="007840E1">
      <w:pPr>
        <w:jc w:val="both"/>
        <w:outlineLvl w:val="2"/>
        <w:rPr>
          <w:rFonts w:asciiTheme="minorHAnsi" w:hAnsiTheme="minorHAnsi" w:cstheme="minorHAnsi"/>
          <w:sz w:val="22"/>
        </w:rPr>
      </w:pPr>
      <w:r w:rsidRPr="00C63ACE">
        <w:rPr>
          <w:rFonts w:asciiTheme="minorHAnsi" w:hAnsiTheme="minorHAnsi" w:cstheme="minorHAnsi"/>
          <w:sz w:val="22"/>
        </w:rPr>
        <w:t xml:space="preserve">The Award itself comprises a cheque for £200 and a </w:t>
      </w:r>
      <w:r w:rsidRPr="00C63ACE">
        <w:rPr>
          <w:rFonts w:asciiTheme="minorHAnsi" w:hAnsiTheme="minorHAnsi" w:cstheme="minorHAnsi"/>
          <w:i/>
          <w:sz w:val="22"/>
        </w:rPr>
        <w:t>Best Practice in Physical Education Innovation</w:t>
      </w:r>
      <w:r w:rsidRPr="00C63ACE">
        <w:rPr>
          <w:rFonts w:asciiTheme="minorHAnsi" w:hAnsiTheme="minorHAnsi" w:cstheme="minorHAnsi"/>
          <w:sz w:val="22"/>
        </w:rPr>
        <w:t xml:space="preserve"> certificate.</w:t>
      </w:r>
    </w:p>
    <w:p w:rsidR="007840E1" w:rsidRPr="00C63ACE" w:rsidRDefault="007840E1" w:rsidP="007840E1">
      <w:pPr>
        <w:jc w:val="both"/>
        <w:outlineLvl w:val="2"/>
        <w:rPr>
          <w:rFonts w:asciiTheme="minorHAnsi" w:hAnsiTheme="minorHAnsi" w:cstheme="minorHAnsi"/>
          <w:b/>
          <w:bCs/>
          <w:sz w:val="22"/>
        </w:rPr>
      </w:pPr>
      <w:r w:rsidRPr="00C63ACE">
        <w:rPr>
          <w:rFonts w:asciiTheme="minorHAnsi" w:hAnsiTheme="minorHAnsi" w:cstheme="minorHAnsi"/>
          <w:b/>
          <w:bCs/>
          <w:sz w:val="22"/>
        </w:rPr>
        <w:t>Procedures for making nominations</w:t>
      </w:r>
    </w:p>
    <w:p w:rsidR="007840E1" w:rsidRPr="00C63ACE" w:rsidRDefault="007840E1" w:rsidP="007840E1">
      <w:pPr>
        <w:jc w:val="both"/>
        <w:rPr>
          <w:rFonts w:asciiTheme="minorHAnsi" w:hAnsiTheme="minorHAnsi" w:cstheme="minorHAnsi"/>
          <w:sz w:val="22"/>
        </w:rPr>
      </w:pPr>
      <w:r w:rsidRPr="00C63ACE">
        <w:rPr>
          <w:rFonts w:asciiTheme="minorHAnsi" w:hAnsiTheme="minorHAnsi" w:cstheme="minorHAnsi"/>
          <w:sz w:val="22"/>
        </w:rPr>
        <w:t>Nominees should be:</w:t>
      </w:r>
    </w:p>
    <w:p w:rsidR="007840E1" w:rsidRPr="00C63ACE" w:rsidRDefault="007840E1" w:rsidP="007840E1">
      <w:pPr>
        <w:pStyle w:val="ListParagraph"/>
        <w:numPr>
          <w:ilvl w:val="0"/>
          <w:numId w:val="2"/>
        </w:numPr>
        <w:jc w:val="both"/>
        <w:rPr>
          <w:rFonts w:asciiTheme="minorHAnsi" w:hAnsiTheme="minorHAnsi" w:cstheme="minorHAnsi"/>
          <w:sz w:val="22"/>
        </w:rPr>
      </w:pPr>
      <w:r w:rsidRPr="00C63ACE">
        <w:rPr>
          <w:rFonts w:asciiTheme="minorHAnsi" w:hAnsiTheme="minorHAnsi" w:cstheme="minorHAnsi"/>
          <w:sz w:val="22"/>
        </w:rPr>
        <w:t>Physical Education/School Sport practitioners in primary or secondary school settings</w:t>
      </w:r>
    </w:p>
    <w:p w:rsidR="007840E1" w:rsidRPr="00C63ACE" w:rsidRDefault="007840E1" w:rsidP="007840E1">
      <w:pPr>
        <w:pStyle w:val="ListParagraph"/>
        <w:numPr>
          <w:ilvl w:val="0"/>
          <w:numId w:val="2"/>
        </w:numPr>
        <w:jc w:val="both"/>
        <w:rPr>
          <w:rFonts w:asciiTheme="minorHAnsi" w:hAnsiTheme="minorHAnsi" w:cstheme="minorHAnsi"/>
          <w:sz w:val="22"/>
        </w:rPr>
      </w:pPr>
      <w:r w:rsidRPr="00C63ACE">
        <w:rPr>
          <w:rFonts w:asciiTheme="minorHAnsi" w:hAnsiTheme="minorHAnsi" w:cstheme="minorHAnsi"/>
          <w:sz w:val="22"/>
        </w:rPr>
        <w:t>Other persons who have contributed significantly to good and/or innovatory practice in Physical Education/School Sport in the North West Region.</w:t>
      </w:r>
    </w:p>
    <w:p w:rsidR="007840E1" w:rsidRPr="00C63ACE" w:rsidRDefault="007840E1" w:rsidP="007840E1">
      <w:pPr>
        <w:pStyle w:val="ListParagraph"/>
        <w:jc w:val="both"/>
        <w:rPr>
          <w:rFonts w:asciiTheme="minorHAnsi" w:hAnsiTheme="minorHAnsi" w:cstheme="minorHAnsi"/>
          <w:sz w:val="22"/>
        </w:rPr>
      </w:pPr>
    </w:p>
    <w:p w:rsidR="007840E1" w:rsidRPr="00C63ACE" w:rsidRDefault="007840E1" w:rsidP="00C63ACE">
      <w:pPr>
        <w:spacing w:before="100" w:beforeAutospacing="1" w:after="100" w:afterAutospacing="1"/>
        <w:rPr>
          <w:rFonts w:asciiTheme="minorHAnsi" w:hAnsiTheme="minorHAnsi" w:cstheme="minorHAnsi"/>
          <w:sz w:val="22"/>
        </w:rPr>
      </w:pPr>
      <w:r w:rsidRPr="00C63ACE">
        <w:rPr>
          <w:rFonts w:asciiTheme="minorHAnsi" w:hAnsiTheme="minorHAnsi" w:cstheme="minorHAnsi"/>
          <w:sz w:val="22"/>
        </w:rPr>
        <w:t xml:space="preserve">Nominations must be made on the official </w:t>
      </w:r>
      <w:proofErr w:type="spellStart"/>
      <w:r w:rsidRPr="00C63ACE">
        <w:rPr>
          <w:rFonts w:asciiTheme="minorHAnsi" w:hAnsiTheme="minorHAnsi" w:cstheme="minorHAnsi"/>
          <w:i/>
          <w:iCs/>
          <w:sz w:val="22"/>
        </w:rPr>
        <w:t>proforma</w:t>
      </w:r>
      <w:proofErr w:type="spellEnd"/>
      <w:r w:rsidRPr="00C63ACE">
        <w:rPr>
          <w:rFonts w:asciiTheme="minorHAnsi" w:hAnsiTheme="minorHAnsi" w:cstheme="minorHAnsi"/>
          <w:sz w:val="22"/>
        </w:rPr>
        <w:t xml:space="preserve">, </w:t>
      </w:r>
      <w:r w:rsidR="00C63ACE" w:rsidRPr="00C63ACE">
        <w:rPr>
          <w:rFonts w:asciiTheme="minorHAnsi" w:hAnsiTheme="minorHAnsi" w:cstheme="minorHAnsi"/>
          <w:sz w:val="22"/>
        </w:rPr>
        <w:t xml:space="preserve">and submitted to Rita Hesford </w:t>
      </w:r>
      <w:hyperlink r:id="rId6" w:history="1">
        <w:r w:rsidR="00C63ACE" w:rsidRPr="00C63ACE">
          <w:rPr>
            <w:rStyle w:val="Hyperlink"/>
            <w:rFonts w:asciiTheme="minorHAnsi" w:hAnsiTheme="minorHAnsi" w:cstheme="minorHAnsi"/>
            <w:sz w:val="22"/>
          </w:rPr>
          <w:t>ritahesford@hotmail.com</w:t>
        </w:r>
      </w:hyperlink>
      <w:r w:rsidR="00C63ACE" w:rsidRPr="00C63ACE">
        <w:rPr>
          <w:rFonts w:asciiTheme="minorHAnsi" w:hAnsiTheme="minorHAnsi" w:cstheme="minorHAnsi"/>
          <w:sz w:val="22"/>
        </w:rPr>
        <w:t xml:space="preserve">. </w:t>
      </w:r>
    </w:p>
    <w:p w:rsidR="007840E1" w:rsidRPr="00C63ACE" w:rsidRDefault="007840E1" w:rsidP="007840E1">
      <w:pPr>
        <w:pStyle w:val="ListParagraph"/>
        <w:spacing w:before="100" w:beforeAutospacing="1" w:after="100" w:afterAutospacing="1"/>
        <w:jc w:val="both"/>
        <w:rPr>
          <w:rFonts w:asciiTheme="minorHAnsi" w:hAnsiTheme="minorHAnsi" w:cstheme="minorHAnsi"/>
          <w:sz w:val="22"/>
        </w:rPr>
      </w:pPr>
    </w:p>
    <w:p w:rsidR="007840E1" w:rsidRPr="005F09E1" w:rsidRDefault="00C63ACE" w:rsidP="007840E1">
      <w:pPr>
        <w:pStyle w:val="ListParagraph"/>
        <w:spacing w:before="100" w:beforeAutospacing="1" w:after="100" w:afterAutospacing="1"/>
        <w:jc w:val="both"/>
        <w:rPr>
          <w:rFonts w:asciiTheme="minorHAnsi" w:hAnsiTheme="minorHAnsi" w:cstheme="minorHAnsi"/>
          <w:b/>
          <w:sz w:val="22"/>
        </w:rPr>
      </w:pPr>
      <w:r w:rsidRPr="005F09E1">
        <w:rPr>
          <w:rFonts w:asciiTheme="minorHAnsi" w:hAnsiTheme="minorHAnsi" w:cstheme="minorHAnsi"/>
          <w:b/>
          <w:sz w:val="22"/>
          <w:highlight w:val="yellow"/>
        </w:rPr>
        <w:t xml:space="preserve">The deadline for </w:t>
      </w:r>
      <w:r w:rsidR="005F09E1" w:rsidRPr="005F09E1">
        <w:rPr>
          <w:rFonts w:asciiTheme="minorHAnsi" w:hAnsiTheme="minorHAnsi" w:cstheme="minorHAnsi"/>
          <w:b/>
          <w:sz w:val="22"/>
          <w:highlight w:val="yellow"/>
        </w:rPr>
        <w:t>nominations is 10th May 2017</w:t>
      </w:r>
    </w:p>
    <w:p w:rsidR="007840E1" w:rsidRPr="00C63ACE" w:rsidRDefault="000E2A20" w:rsidP="00C63ACE">
      <w:pPr>
        <w:pStyle w:val="ListParagraph"/>
        <w:numPr>
          <w:ilvl w:val="0"/>
          <w:numId w:val="2"/>
        </w:numPr>
        <w:jc w:val="both"/>
        <w:rPr>
          <w:rFonts w:asciiTheme="minorHAnsi" w:hAnsiTheme="minorHAnsi" w:cstheme="minorHAnsi"/>
          <w:sz w:val="22"/>
        </w:rPr>
      </w:pPr>
      <w:r w:rsidRPr="00C63ACE">
        <w:rPr>
          <w:rFonts w:asciiTheme="minorHAnsi" w:hAnsiTheme="minorHAnsi" w:cstheme="minorHAnsi"/>
          <w:sz w:val="22"/>
        </w:rPr>
        <w:t xml:space="preserve">Nominations may be submitted in </w:t>
      </w:r>
      <w:r w:rsidR="00C63ACE">
        <w:rPr>
          <w:rFonts w:asciiTheme="minorHAnsi" w:hAnsiTheme="minorHAnsi" w:cstheme="minorHAnsi"/>
          <w:sz w:val="22"/>
        </w:rPr>
        <w:t>confidence, to Rita Hesford</w:t>
      </w:r>
      <w:r w:rsidRPr="00C63ACE">
        <w:rPr>
          <w:rFonts w:asciiTheme="minorHAnsi" w:hAnsiTheme="minorHAnsi" w:cstheme="minorHAnsi"/>
          <w:sz w:val="22"/>
        </w:rPr>
        <w:t>, NWCPEA Secretary, in electronic (</w:t>
      </w:r>
      <w:hyperlink r:id="rId7" w:history="1">
        <w:r w:rsidR="00C63ACE" w:rsidRPr="007F6F61">
          <w:rPr>
            <w:rStyle w:val="Hyperlink"/>
            <w:rFonts w:asciiTheme="minorHAnsi" w:hAnsiTheme="minorHAnsi" w:cstheme="minorHAnsi"/>
            <w:sz w:val="22"/>
          </w:rPr>
          <w:t>ritahesford@hotmail.com</w:t>
        </w:r>
      </w:hyperlink>
      <w:r w:rsidRPr="00C63ACE">
        <w:rPr>
          <w:rFonts w:asciiTheme="minorHAnsi" w:hAnsiTheme="minorHAnsi" w:cstheme="minorHAnsi"/>
          <w:sz w:val="22"/>
        </w:rPr>
        <w:t>)</w:t>
      </w:r>
      <w:r w:rsidR="00C63ACE">
        <w:rPr>
          <w:rFonts w:asciiTheme="minorHAnsi" w:hAnsiTheme="minorHAnsi" w:cstheme="minorHAnsi"/>
          <w:sz w:val="22"/>
        </w:rPr>
        <w:t xml:space="preserve"> </w:t>
      </w:r>
      <w:r w:rsidRPr="00C63ACE">
        <w:rPr>
          <w:rFonts w:asciiTheme="minorHAnsi" w:hAnsiTheme="minorHAnsi" w:cstheme="minorHAnsi"/>
          <w:sz w:val="22"/>
        </w:rPr>
        <w:t>or hard copy format</w:t>
      </w:r>
      <w:r w:rsidR="00C63ACE">
        <w:rPr>
          <w:rFonts w:asciiTheme="minorHAnsi" w:hAnsiTheme="minorHAnsi" w:cstheme="minorHAnsi"/>
          <w:sz w:val="22"/>
        </w:rPr>
        <w:t xml:space="preserve"> (</w:t>
      </w:r>
      <w:r w:rsidR="00C63ACE" w:rsidRPr="00C63ACE">
        <w:rPr>
          <w:rFonts w:asciiTheme="minorHAnsi" w:hAnsiTheme="minorHAnsi" w:cstheme="minorHAnsi"/>
          <w:sz w:val="22"/>
        </w:rPr>
        <w:t>20 Brookdale Avenue</w:t>
      </w:r>
      <w:r w:rsidR="00C63ACE">
        <w:rPr>
          <w:rFonts w:asciiTheme="minorHAnsi" w:hAnsiTheme="minorHAnsi" w:cstheme="minorHAnsi"/>
          <w:sz w:val="22"/>
        </w:rPr>
        <w:t xml:space="preserve">, </w:t>
      </w:r>
      <w:proofErr w:type="spellStart"/>
      <w:r w:rsidR="00C63ACE" w:rsidRPr="00C63ACE">
        <w:rPr>
          <w:rFonts w:asciiTheme="minorHAnsi" w:hAnsiTheme="minorHAnsi" w:cstheme="minorHAnsi"/>
          <w:sz w:val="22"/>
        </w:rPr>
        <w:t>Marple</w:t>
      </w:r>
      <w:proofErr w:type="spellEnd"/>
      <w:r w:rsidR="00C63ACE">
        <w:rPr>
          <w:rFonts w:asciiTheme="minorHAnsi" w:hAnsiTheme="minorHAnsi" w:cstheme="minorHAnsi"/>
          <w:sz w:val="22"/>
        </w:rPr>
        <w:t xml:space="preserve">, </w:t>
      </w:r>
      <w:r w:rsidR="00C63ACE" w:rsidRPr="00C63ACE">
        <w:rPr>
          <w:rFonts w:asciiTheme="minorHAnsi" w:hAnsiTheme="minorHAnsi" w:cstheme="minorHAnsi"/>
          <w:sz w:val="22"/>
        </w:rPr>
        <w:t>Cheshire, SK67HP</w:t>
      </w:r>
      <w:r w:rsidR="00C63ACE">
        <w:rPr>
          <w:rFonts w:asciiTheme="minorHAnsi" w:hAnsiTheme="minorHAnsi" w:cstheme="minorHAnsi"/>
          <w:sz w:val="22"/>
        </w:rPr>
        <w:t xml:space="preserve">, </w:t>
      </w:r>
      <w:r w:rsidR="00C63ACE" w:rsidRPr="00C63ACE">
        <w:rPr>
          <w:rFonts w:asciiTheme="minorHAnsi" w:hAnsiTheme="minorHAnsi" w:cstheme="minorHAnsi"/>
          <w:sz w:val="22"/>
        </w:rPr>
        <w:t>United Kingdom</w:t>
      </w:r>
      <w:r w:rsidRPr="00C63ACE">
        <w:rPr>
          <w:rFonts w:asciiTheme="minorHAnsi" w:hAnsiTheme="minorHAnsi" w:cstheme="minorHAnsi"/>
          <w:sz w:val="22"/>
        </w:rPr>
        <w:t xml:space="preserve">). </w:t>
      </w:r>
      <w:r w:rsidR="007840E1" w:rsidRPr="00C63ACE">
        <w:rPr>
          <w:rFonts w:asciiTheme="minorHAnsi" w:hAnsiTheme="minorHAnsi" w:cstheme="minorHAnsi"/>
          <w:sz w:val="22"/>
        </w:rPr>
        <w:t xml:space="preserve"> </w:t>
      </w:r>
    </w:p>
    <w:p w:rsidR="003C5579" w:rsidRPr="005F09E1" w:rsidRDefault="007840E1" w:rsidP="007E17E1">
      <w:pPr>
        <w:pStyle w:val="ListParagraph"/>
        <w:numPr>
          <w:ilvl w:val="0"/>
          <w:numId w:val="2"/>
        </w:numPr>
        <w:spacing w:before="100" w:beforeAutospacing="1" w:after="100" w:afterAutospacing="1"/>
        <w:jc w:val="both"/>
        <w:rPr>
          <w:rFonts w:asciiTheme="minorHAnsi" w:hAnsiTheme="minorHAnsi" w:cstheme="minorHAnsi"/>
          <w:sz w:val="22"/>
        </w:rPr>
      </w:pPr>
      <w:r w:rsidRPr="00C63ACE">
        <w:rPr>
          <w:rFonts w:asciiTheme="minorHAnsi" w:hAnsiTheme="minorHAnsi" w:cstheme="minorHAnsi"/>
          <w:sz w:val="22"/>
        </w:rPr>
        <w:t>All nominations are acknowledged. It is not possible to give detailed feedback on nominations, but those making recommendations will be informed, in confidence, of the outcome of their nominations. This feedback is given after both the Committee has met and the successful nominees have accepted the award.</w:t>
      </w:r>
    </w:p>
    <w:p w:rsidR="003C5579" w:rsidRPr="003C5579" w:rsidRDefault="003C5579" w:rsidP="007E17E1">
      <w:pPr>
        <w:rPr>
          <w:sz w:val="20"/>
          <w:szCs w:val="20"/>
        </w:rPr>
      </w:pPr>
    </w:p>
    <w:p w:rsidR="003C5579" w:rsidRPr="003C5579" w:rsidRDefault="003C5579" w:rsidP="007E17E1">
      <w:pPr>
        <w:rPr>
          <w:sz w:val="20"/>
          <w:szCs w:val="20"/>
        </w:rPr>
      </w:pPr>
    </w:p>
    <w:p w:rsidR="003C5579" w:rsidRPr="003C5579" w:rsidRDefault="003C5579" w:rsidP="003C5579">
      <w:pPr>
        <w:spacing w:after="0"/>
        <w:rPr>
          <w:sz w:val="22"/>
          <w:szCs w:val="22"/>
        </w:rPr>
      </w:pPr>
      <w:bookmarkStart w:id="0" w:name="_GoBack"/>
      <w:bookmarkEnd w:id="0"/>
    </w:p>
    <w:sectPr w:rsidR="003C5579" w:rsidRPr="003C5579" w:rsidSect="00C63A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91163"/>
    <w:multiLevelType w:val="hybridMultilevel"/>
    <w:tmpl w:val="70C822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36E240A"/>
    <w:multiLevelType w:val="hybridMultilevel"/>
    <w:tmpl w:val="8928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16A"/>
    <w:rsid w:val="00005926"/>
    <w:rsid w:val="000913E7"/>
    <w:rsid w:val="000E2A20"/>
    <w:rsid w:val="00132637"/>
    <w:rsid w:val="001436C4"/>
    <w:rsid w:val="001F7D59"/>
    <w:rsid w:val="002A60D8"/>
    <w:rsid w:val="00380B27"/>
    <w:rsid w:val="003C5579"/>
    <w:rsid w:val="003F64C7"/>
    <w:rsid w:val="00451D19"/>
    <w:rsid w:val="004B7301"/>
    <w:rsid w:val="005E17C6"/>
    <w:rsid w:val="005F09E1"/>
    <w:rsid w:val="006349A2"/>
    <w:rsid w:val="006400EB"/>
    <w:rsid w:val="0077416A"/>
    <w:rsid w:val="007840E1"/>
    <w:rsid w:val="007D793E"/>
    <w:rsid w:val="007E17E1"/>
    <w:rsid w:val="00886801"/>
    <w:rsid w:val="008C1757"/>
    <w:rsid w:val="009977A0"/>
    <w:rsid w:val="00A529C5"/>
    <w:rsid w:val="00A760AE"/>
    <w:rsid w:val="00B67C0C"/>
    <w:rsid w:val="00C55955"/>
    <w:rsid w:val="00C63ACE"/>
    <w:rsid w:val="00CC7721"/>
    <w:rsid w:val="00CF14EB"/>
    <w:rsid w:val="00DC7BAD"/>
    <w:rsid w:val="00E60341"/>
    <w:rsid w:val="00EA3004"/>
    <w:rsid w:val="00F56C56"/>
    <w:rsid w:val="00F92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D15F"/>
  <w15:docId w15:val="{3DED1655-A7BF-4B8C-9AF8-00754865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341"/>
    <w:rPr>
      <w:color w:val="0000FF" w:themeColor="hyperlink"/>
      <w:u w:val="single"/>
    </w:rPr>
  </w:style>
  <w:style w:type="paragraph" w:styleId="ListParagraph">
    <w:name w:val="List Paragraph"/>
    <w:basedOn w:val="Normal"/>
    <w:uiPriority w:val="34"/>
    <w:qFormat/>
    <w:rsid w:val="007840E1"/>
    <w:pPr>
      <w:spacing w:after="0" w:line="240" w:lineRule="auto"/>
      <w:ind w:left="720"/>
      <w:contextualSpacing/>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tahesford@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tahesford@hot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Nunn</dc:creator>
  <cp:lastModifiedBy>Andrew Sprake</cp:lastModifiedBy>
  <cp:revision>3</cp:revision>
  <cp:lastPrinted>2012-03-20T09:43:00Z</cp:lastPrinted>
  <dcterms:created xsi:type="dcterms:W3CDTF">2016-11-24T10:43:00Z</dcterms:created>
  <dcterms:modified xsi:type="dcterms:W3CDTF">2016-11-24T19:05:00Z</dcterms:modified>
</cp:coreProperties>
</file>